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72611">
      <w:pPr>
        <w:jc w:val="center"/>
        <w:rPr>
          <w:rFonts w:cstheme="minorHAnsi"/>
          <w:b/>
          <w:color w:val="FF0000"/>
          <w:sz w:val="24"/>
          <w:szCs w:val="24"/>
          <w:u w:val="single"/>
        </w:rPr>
      </w:pPr>
      <w:bookmarkStart w:id="0" w:name="_GoBack"/>
      <w:bookmarkEnd w:id="0"/>
      <w:r>
        <w:rPr>
          <w:rFonts w:cstheme="minorHAnsi"/>
          <w:b/>
          <w:color w:val="FF0000"/>
          <w:sz w:val="24"/>
          <w:szCs w:val="24"/>
          <w:u w:val="single"/>
        </w:rPr>
        <w:t>MRCN  - 2024</w:t>
      </w:r>
    </w:p>
    <w:p w14:paraId="426C367D">
      <w:pPr>
        <w:jc w:val="center"/>
        <w:rPr>
          <w:rFonts w:cstheme="minorHAnsi"/>
          <w:b/>
          <w:color w:val="FF0000"/>
          <w:sz w:val="24"/>
          <w:szCs w:val="24"/>
        </w:rPr>
      </w:pPr>
      <w:r>
        <w:rPr>
          <w:rFonts w:cstheme="minorHAnsi"/>
          <w:b/>
          <w:color w:val="FF0000"/>
          <w:sz w:val="24"/>
          <w:szCs w:val="24"/>
        </w:rPr>
        <w:t>Call for Papers</w:t>
      </w:r>
    </w:p>
    <w:p w14:paraId="4C7341DC">
      <w:pPr>
        <w:jc w:val="center"/>
        <w:rPr>
          <w:rFonts w:cstheme="minorHAnsi"/>
          <w:b/>
          <w:sz w:val="24"/>
          <w:szCs w:val="24"/>
        </w:rPr>
      </w:pPr>
      <w:r>
        <w:rPr>
          <w:rFonts w:cstheme="minorHAnsi"/>
          <w:b/>
          <w:sz w:val="24"/>
          <w:szCs w:val="24"/>
        </w:rPr>
        <w:t>Special Session on</w:t>
      </w:r>
    </w:p>
    <w:p w14:paraId="70E033FA">
      <w:pPr>
        <w:pStyle w:val="10"/>
        <w:keepNext w:val="0"/>
        <w:keepLines w:val="0"/>
        <w:widowControl/>
        <w:suppressLineNumbers w:val="0"/>
        <w:shd w:val="clear" w:fill="FFFFFF"/>
        <w:bidi w:val="0"/>
        <w:spacing w:before="0" w:beforeAutospacing="0" w:after="0" w:afterAutospacing="0" w:line="21" w:lineRule="atLeast"/>
        <w:jc w:val="both"/>
        <w:rPr>
          <w:rFonts w:hint="default"/>
          <w:lang w:val="en-US"/>
        </w:rPr>
      </w:pPr>
      <w:r>
        <w:rPr>
          <w:rFonts w:cstheme="minorHAnsi"/>
          <w:b/>
          <w:bCs/>
          <w:color w:val="0000FF"/>
          <w:sz w:val="24"/>
          <w:szCs w:val="24"/>
        </w:rPr>
        <w:t>“</w:t>
      </w:r>
      <w:r>
        <w:rPr>
          <w:rFonts w:hint="default" w:ascii="Times New Roman" w:hAnsi="Times New Roman" w:cs="Times New Roman"/>
          <w:b/>
          <w:bCs/>
          <w:i w:val="0"/>
          <w:iCs w:val="0"/>
          <w:color w:val="3C78D8"/>
          <w:sz w:val="24"/>
          <w:szCs w:val="24"/>
          <w:u w:val="none"/>
          <w:shd w:val="clear" w:fill="FFFFFF"/>
          <w:vertAlign w:val="baseline"/>
        </w:rPr>
        <w:t>Edge Cloud Assisted Smart IOT Application in Health Care Monitoring</w:t>
      </w:r>
      <w:r>
        <w:rPr>
          <w:rFonts w:hint="default" w:ascii="Times New Roman" w:hAnsi="Times New Roman" w:cs="Times New Roman"/>
          <w:b/>
          <w:bCs/>
          <w:i w:val="0"/>
          <w:iCs w:val="0"/>
          <w:color w:val="3C78D8"/>
          <w:sz w:val="24"/>
          <w:szCs w:val="24"/>
          <w:u w:val="none"/>
          <w:shd w:val="clear" w:fill="FFFFFF"/>
          <w:vertAlign w:val="baseline"/>
          <w:lang w:val="en-US"/>
        </w:rPr>
        <w:t xml:space="preserve"> and Agriculture”</w:t>
      </w:r>
    </w:p>
    <w:p w14:paraId="7CB276B3">
      <w:pPr>
        <w:jc w:val="both"/>
        <w:rPr>
          <w:rFonts w:cstheme="minorHAnsi"/>
          <w:b/>
          <w:bCs/>
          <w:color w:val="0000FF"/>
          <w:sz w:val="24"/>
          <w:szCs w:val="24"/>
        </w:rPr>
      </w:pPr>
    </w:p>
    <w:p w14:paraId="6580B2CD">
      <w:pPr>
        <w:tabs>
          <w:tab w:val="left" w:pos="90"/>
        </w:tabs>
        <w:jc w:val="both"/>
        <w:rPr>
          <w:rFonts w:cstheme="minorHAnsi"/>
          <w:color w:val="FF0000"/>
          <w:sz w:val="24"/>
          <w:szCs w:val="24"/>
        </w:rPr>
      </w:pPr>
      <w:r>
        <w:rPr>
          <w:rFonts w:cstheme="minorHAnsi"/>
          <w:b/>
          <w:bCs/>
          <w:color w:val="FF0000"/>
          <w:sz w:val="24"/>
          <w:szCs w:val="24"/>
        </w:rPr>
        <w:t xml:space="preserve">Session Chair(s): </w:t>
      </w:r>
      <w:r>
        <w:rPr>
          <w:rFonts w:cstheme="minorHAnsi"/>
          <w:color w:val="FF0000"/>
          <w:sz w:val="24"/>
          <w:szCs w:val="24"/>
        </w:rPr>
        <w:t xml:space="preserve">   </w:t>
      </w:r>
    </w:p>
    <w:p w14:paraId="79822008">
      <w:pPr>
        <w:tabs>
          <w:tab w:val="left" w:pos="90"/>
        </w:tabs>
        <w:spacing w:after="0"/>
        <w:jc w:val="both"/>
        <w:rPr>
          <w:rFonts w:cstheme="minorHAnsi"/>
          <w:bCs/>
          <w:color w:val="0000FF"/>
          <w:sz w:val="24"/>
          <w:szCs w:val="24"/>
        </w:rPr>
      </w:pPr>
      <w:r>
        <w:rPr>
          <w:rFonts w:cstheme="minorHAnsi"/>
          <w:bCs/>
          <w:color w:val="0000FF"/>
          <w:sz w:val="24"/>
          <w:szCs w:val="24"/>
        </w:rPr>
        <w:t xml:space="preserve">Dr. </w:t>
      </w:r>
      <w:r>
        <w:rPr>
          <w:rFonts w:hint="default" w:cstheme="minorHAnsi"/>
          <w:bCs/>
          <w:color w:val="0000FF"/>
          <w:sz w:val="24"/>
          <w:szCs w:val="24"/>
          <w:lang w:val="en-US"/>
        </w:rPr>
        <w:t>Kirti Shukla</w:t>
      </w:r>
      <w:r>
        <w:rPr>
          <w:rFonts w:cstheme="minorHAnsi"/>
          <w:bCs/>
          <w:color w:val="0000FF"/>
          <w:sz w:val="24"/>
          <w:szCs w:val="24"/>
        </w:rPr>
        <w:t>, Associate Professor - CSE, IILM University, Greater Noida.</w:t>
      </w:r>
    </w:p>
    <w:p w14:paraId="15585364">
      <w:pPr>
        <w:tabs>
          <w:tab w:val="left" w:pos="90"/>
        </w:tabs>
        <w:jc w:val="both"/>
        <w:rPr>
          <w:rFonts w:cstheme="minorHAnsi"/>
          <w:bCs/>
          <w:color w:val="0000FF"/>
          <w:sz w:val="24"/>
          <w:szCs w:val="24"/>
        </w:rPr>
      </w:pPr>
      <w:r>
        <w:rPr>
          <w:rFonts w:cstheme="minorHAnsi"/>
          <w:bCs/>
          <w:color w:val="0000FF"/>
          <w:sz w:val="24"/>
          <w:szCs w:val="24"/>
        </w:rPr>
        <w:t xml:space="preserve">Dr. </w:t>
      </w:r>
      <w:r>
        <w:rPr>
          <w:rFonts w:hint="default" w:cstheme="minorHAnsi"/>
          <w:bCs/>
          <w:color w:val="0000FF"/>
          <w:sz w:val="24"/>
          <w:szCs w:val="24"/>
          <w:lang w:val="en-US"/>
        </w:rPr>
        <w:t>Amit Shukla</w:t>
      </w:r>
      <w:r>
        <w:rPr>
          <w:rFonts w:cstheme="minorHAnsi"/>
          <w:bCs/>
          <w:color w:val="0000FF"/>
          <w:sz w:val="24"/>
          <w:szCs w:val="24"/>
        </w:rPr>
        <w:t xml:space="preserve">, Assistant Professor - CSE, Galgotias University, Greater Noida. </w:t>
      </w:r>
    </w:p>
    <w:p w14:paraId="790A5E02">
      <w:pPr>
        <w:tabs>
          <w:tab w:val="left" w:pos="90"/>
        </w:tabs>
        <w:jc w:val="both"/>
        <w:rPr>
          <w:rFonts w:cstheme="minorHAnsi"/>
          <w:b/>
          <w:bCs/>
          <w:color w:val="000000"/>
          <w:sz w:val="24"/>
          <w:szCs w:val="24"/>
        </w:rPr>
      </w:pPr>
      <w:r>
        <w:rPr>
          <w:rFonts w:cstheme="minorHAnsi"/>
          <w:b/>
          <w:bCs/>
          <w:color w:val="000000"/>
          <w:sz w:val="24"/>
          <w:szCs w:val="24"/>
        </w:rPr>
        <w:t xml:space="preserve">EmailID(s): </w:t>
      </w:r>
    </w:p>
    <w:p w14:paraId="1DC567B1">
      <w:pPr>
        <w:tabs>
          <w:tab w:val="left" w:pos="90"/>
        </w:tabs>
        <w:jc w:val="both"/>
        <w:rPr>
          <w:rFonts w:cstheme="minorHAnsi"/>
          <w:color w:val="0000FF"/>
          <w:sz w:val="24"/>
          <w:szCs w:val="24"/>
        </w:rPr>
      </w:pPr>
      <w:r>
        <w:rPr>
          <w:rFonts w:hint="default"/>
          <w:lang w:val="en-US"/>
        </w:rPr>
        <w:t>Kirti.shukla</w:t>
      </w:r>
      <w:r>
        <w:t>@iilm.edu</w:t>
      </w:r>
      <w:r>
        <w:rPr>
          <w:rFonts w:cstheme="minorHAnsi"/>
          <w:bCs/>
          <w:color w:val="000000"/>
          <w:sz w:val="24"/>
          <w:szCs w:val="24"/>
        </w:rPr>
        <w:t>,</w:t>
      </w:r>
      <w:r>
        <w:rPr>
          <w:rFonts w:cstheme="minorHAnsi"/>
          <w:sz w:val="24"/>
          <w:szCs w:val="24"/>
        </w:rPr>
        <w:t xml:space="preserve"> </w:t>
      </w:r>
      <w:r>
        <w:rPr>
          <w:rFonts w:hint="default"/>
          <w:lang w:val="en-US"/>
        </w:rPr>
        <w:t>amitshukla</w:t>
      </w:r>
      <w:r>
        <w:t>@galgotiasuniversity.edu.in</w:t>
      </w:r>
    </w:p>
    <w:p w14:paraId="18347783">
      <w:pPr>
        <w:jc w:val="both"/>
        <w:rPr>
          <w:rFonts w:cstheme="minorHAnsi"/>
          <w:b/>
          <w:bCs/>
          <w:color w:val="FF0000"/>
          <w:sz w:val="24"/>
          <w:szCs w:val="24"/>
        </w:rPr>
      </w:pPr>
      <w:r>
        <w:rPr>
          <w:rFonts w:cstheme="minorHAnsi"/>
          <w:b/>
          <w:bCs/>
          <w:color w:val="FF0000"/>
          <w:sz w:val="24"/>
          <w:szCs w:val="24"/>
        </w:rPr>
        <w:t>Aim and Objectives of Session:</w:t>
      </w:r>
    </w:p>
    <w:p w14:paraId="0188D8B1">
      <w:pPr>
        <w:jc w:val="both"/>
        <w:rPr>
          <w:rFonts w:eastAsia="Times New Roman" w:cstheme="minorHAnsi"/>
          <w:bCs/>
          <w:sz w:val="24"/>
          <w:szCs w:val="24"/>
          <w:lang w:val="en-US"/>
        </w:rPr>
      </w:pPr>
      <w:r>
        <w:rPr>
          <w:rFonts w:eastAsia="Times New Roman" w:cstheme="minorHAnsi"/>
          <w:bCs/>
          <w:sz w:val="24"/>
          <w:szCs w:val="24"/>
          <w:lang w:val="en-US"/>
        </w:rPr>
        <w:t>The special session titled "</w:t>
      </w:r>
      <w:r>
        <w:rPr>
          <w:rFonts w:hint="default" w:eastAsia="Times New Roman" w:cstheme="minorHAnsi"/>
          <w:bCs/>
          <w:sz w:val="24"/>
          <w:szCs w:val="24"/>
          <w:lang w:val="en-US"/>
        </w:rPr>
        <w:t>Edge Cloud Assisted Smart IOT Application in Health Care Monitoring and Agriculture</w:t>
      </w:r>
      <w:r>
        <w:rPr>
          <w:rFonts w:eastAsia="Times New Roman" w:cstheme="minorHAnsi"/>
          <w:bCs/>
          <w:sz w:val="24"/>
          <w:szCs w:val="24"/>
          <w:lang w:val="en-US"/>
        </w:rPr>
        <w:t xml:space="preserve">" will provide a comprehensive understanding of how edge computing and cloud technologies can be leveraged to enhance IoT applications in healthcare monitoring and agriculture. This session </w:t>
      </w:r>
      <w:r>
        <w:rPr>
          <w:rFonts w:hint="default" w:eastAsia="Times New Roman" w:cstheme="minorHAnsi"/>
          <w:bCs/>
          <w:sz w:val="24"/>
          <w:szCs w:val="24"/>
          <w:lang w:val="en-US"/>
        </w:rPr>
        <w:t>will</w:t>
      </w:r>
      <w:r>
        <w:rPr>
          <w:rFonts w:eastAsia="Times New Roman" w:cstheme="minorHAnsi"/>
          <w:bCs/>
          <w:sz w:val="24"/>
          <w:szCs w:val="24"/>
          <w:lang w:val="en-US"/>
        </w:rPr>
        <w:t xml:space="preserve"> explore interdisciplinary approaches combining IoT, edge computing, and cloud technologies to solve complex problems in healthcare and agriculture.. Participants will gain insights into the practical applications, potential benefits, and ethical considerations of these technologies, presented by leading experts from academia, industry, and policy-making. This comprehensive session aims to provide a holistic understanding of how AI is revolutionizing diverse sectors and shaping the future of our society.</w:t>
      </w:r>
    </w:p>
    <w:p w14:paraId="0E8BD5BA">
      <w:pPr>
        <w:rPr>
          <w:rFonts w:cstheme="minorHAnsi"/>
          <w:b/>
          <w:bCs/>
          <w:color w:val="FF0000"/>
          <w:sz w:val="24"/>
          <w:szCs w:val="24"/>
        </w:rPr>
      </w:pPr>
      <w:r>
        <w:rPr>
          <w:rFonts w:cstheme="minorHAnsi"/>
          <w:b/>
          <w:bCs/>
          <w:color w:val="FF0000"/>
          <w:sz w:val="24"/>
          <w:szCs w:val="24"/>
        </w:rPr>
        <w:t>Topics of Interest:</w:t>
      </w:r>
    </w:p>
    <w:p w14:paraId="6F524703">
      <w:pPr>
        <w:numPr>
          <w:numId w:val="0"/>
        </w:numPr>
        <w:spacing w:line="240" w:lineRule="auto"/>
        <w:ind w:leftChars="0"/>
        <w:rPr>
          <w:rFonts w:hint="default" w:asciiTheme="majorAscii" w:hAnsiTheme="majorAscii" w:cstheme="minorHAnsi"/>
          <w:b w:val="0"/>
          <w:bCs w:val="0"/>
          <w:sz w:val="24"/>
          <w:szCs w:val="24"/>
        </w:rPr>
      </w:pPr>
      <w:r>
        <w:rPr>
          <w:rFonts w:hint="default" w:asciiTheme="majorAscii" w:hAnsiTheme="majorAscii" w:cstheme="minorHAnsi"/>
          <w:b w:val="0"/>
          <w:bCs w:val="0"/>
          <w:sz w:val="24"/>
          <w:szCs w:val="24"/>
        </w:rPr>
        <w:t>Topics to be discussed in this special session include (but are not limited to) the following:</w:t>
      </w:r>
    </w:p>
    <w:p w14:paraId="32B51DD0">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Edge Computing in IoT</w:t>
      </w:r>
    </w:p>
    <w:p w14:paraId="18147AAE">
      <w:pPr>
        <w:numPr>
          <w:ilvl w:val="0"/>
          <w:numId w:val="1"/>
        </w:numPr>
        <w:spacing w:line="240" w:lineRule="auto"/>
        <w:ind w:left="420" w:leftChars="0" w:hanging="420" w:firstLineChars="0"/>
        <w:rPr>
          <w:rStyle w:val="11"/>
          <w:rFonts w:hint="default" w:eastAsia="SimSun" w:cs="SimSun" w:asciiTheme="majorAscii" w:hAnsiTheme="majorAscii"/>
          <w:b w:val="0"/>
          <w:bCs w:val="0"/>
          <w:sz w:val="24"/>
          <w:szCs w:val="24"/>
        </w:rPr>
      </w:pPr>
      <w:r>
        <w:rPr>
          <w:rStyle w:val="11"/>
          <w:rFonts w:hint="default" w:eastAsia="SimSun" w:cs="SimSun" w:asciiTheme="majorAscii" w:hAnsiTheme="majorAscii"/>
          <w:b w:val="0"/>
          <w:bCs w:val="0"/>
          <w:sz w:val="24"/>
          <w:szCs w:val="24"/>
        </w:rPr>
        <w:t>Cloud Integration</w:t>
      </w:r>
    </w:p>
    <w:p w14:paraId="5B251186">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Healthcare Monitoring</w:t>
      </w:r>
    </w:p>
    <w:p w14:paraId="19979620">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Agriculture Applications</w:t>
      </w:r>
    </w:p>
    <w:p w14:paraId="1055E586">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Data Management and Analytics</w:t>
      </w:r>
    </w:p>
    <w:p w14:paraId="2277A8BC">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Security and Privacy</w:t>
      </w:r>
    </w:p>
    <w:p w14:paraId="20C3E984">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Case Studies and Real-World Applications</w:t>
      </w:r>
    </w:p>
    <w:p w14:paraId="202239C6">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Future Trends and Emerging Technologies</w:t>
      </w:r>
    </w:p>
    <w:p w14:paraId="7F60C9CE">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Interdisciplinary Approaches</w:t>
      </w:r>
    </w:p>
    <w:p w14:paraId="6E567254">
      <w:pPr>
        <w:numPr>
          <w:ilvl w:val="0"/>
          <w:numId w:val="1"/>
        </w:numPr>
        <w:spacing w:line="240" w:lineRule="auto"/>
        <w:ind w:left="420" w:leftChars="0" w:hanging="420" w:firstLineChars="0"/>
        <w:rPr>
          <w:rFonts w:hint="default" w:eastAsia="SimSun" w:cs="SimSun" w:asciiTheme="majorAscii" w:hAnsiTheme="majorAscii"/>
          <w:b w:val="0"/>
          <w:bCs w:val="0"/>
          <w:sz w:val="24"/>
          <w:szCs w:val="24"/>
        </w:rPr>
      </w:pPr>
      <w:r>
        <w:rPr>
          <w:rFonts w:hint="default" w:eastAsia="SimSun" w:cs="SimSun" w:asciiTheme="majorAscii" w:hAnsiTheme="majorAscii"/>
          <w:b w:val="0"/>
          <w:bCs w:val="0"/>
          <w:sz w:val="24"/>
          <w:szCs w:val="24"/>
        </w:rPr>
        <w:t>Standards and Regulations</w:t>
      </w:r>
    </w:p>
    <w:p w14:paraId="78876612">
      <w:pPr>
        <w:shd w:val="clear" w:fill="FFFFFF" w:themeFill="background1"/>
        <w:spacing w:line="360" w:lineRule="auto"/>
        <w:jc w:val="both"/>
        <w:rPr>
          <w:rFonts w:hint="default" w:ascii="Times New Roman" w:hAnsi="Times New Roman" w:eastAsia="sans-serif" w:cs="Times New Roman"/>
          <w:i w:val="0"/>
          <w:iCs w:val="0"/>
          <w:caps w:val="0"/>
          <w:color w:val="595959"/>
          <w:spacing w:val="0"/>
          <w:sz w:val="24"/>
          <w:szCs w:val="24"/>
          <w:shd w:val="clear" w:fill="F5F5F5"/>
        </w:rPr>
      </w:pPr>
    </w:p>
    <w:p w14:paraId="415C6078">
      <w:pPr>
        <w:shd w:val="clear" w:fill="FFFFFF" w:themeFill="background1"/>
        <w:spacing w:line="360" w:lineRule="auto"/>
        <w:jc w:val="both"/>
        <w:rPr>
          <w:rFonts w:hint="default" w:ascii="Times New Roman" w:hAnsi="Times New Roman" w:eastAsia="sans-serif" w:cs="Times New Roman"/>
          <w:i w:val="0"/>
          <w:iCs w:val="0"/>
          <w:caps w:val="0"/>
          <w:color w:val="595959"/>
          <w:spacing w:val="0"/>
          <w:sz w:val="24"/>
          <w:szCs w:val="24"/>
          <w:shd w:val="clear" w:fill="F5F5F5"/>
        </w:rPr>
      </w:pPr>
    </w:p>
    <w:p w14:paraId="7FEAC3BE">
      <w:pPr>
        <w:shd w:val="clear" w:fill="FFFFFF" w:themeFill="background1"/>
        <w:spacing w:line="360" w:lineRule="auto"/>
        <w:jc w:val="both"/>
        <w:rPr>
          <w:rFonts w:hint="default" w:ascii="Times New Roman" w:hAnsi="Times New Roman" w:eastAsia="sans-serif" w:cs="Times New Roman"/>
          <w:i w:val="0"/>
          <w:iCs w:val="0"/>
          <w:caps w:val="0"/>
          <w:color w:val="595959"/>
          <w:spacing w:val="0"/>
          <w:sz w:val="24"/>
          <w:szCs w:val="24"/>
          <w:shd w:val="clear" w:fill="F5F5F5"/>
        </w:rPr>
      </w:pPr>
      <w:r>
        <w:drawing>
          <wp:inline distT="0" distB="0" distL="114300" distR="114300">
            <wp:extent cx="1122680" cy="119761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1122680" cy="1197610"/>
                    </a:xfrm>
                    <a:prstGeom prst="rect">
                      <a:avLst/>
                    </a:prstGeom>
                    <a:noFill/>
                    <a:ln>
                      <a:noFill/>
                    </a:ln>
                  </pic:spPr>
                </pic:pic>
              </a:graphicData>
            </a:graphic>
          </wp:inline>
        </w:drawing>
      </w:r>
    </w:p>
    <w:p w14:paraId="30B44F56">
      <w:pPr>
        <w:shd w:val="clear" w:fill="FFFFFF" w:themeFill="background1"/>
        <w:spacing w:line="360" w:lineRule="auto"/>
        <w:jc w:val="both"/>
        <w:rPr>
          <w:rFonts w:hint="default" w:ascii="Times New Roman" w:hAnsi="Times New Roman" w:eastAsia="sans-serif" w:cs="Times New Roman"/>
          <w:i w:val="0"/>
          <w:iCs w:val="0"/>
          <w:caps w:val="0"/>
          <w:color w:val="595959"/>
          <w:spacing w:val="0"/>
          <w:sz w:val="22"/>
          <w:szCs w:val="22"/>
          <w:shd w:val="clear" w:fill="F5F5F5"/>
        </w:rPr>
      </w:pPr>
      <w:r>
        <w:rPr>
          <w:rFonts w:hint="default" w:ascii="Times New Roman" w:hAnsi="Times New Roman" w:eastAsia="sans-serif" w:cs="Times New Roman"/>
          <w:i w:val="0"/>
          <w:iCs w:val="0"/>
          <w:caps w:val="0"/>
          <w:color w:val="595959"/>
          <w:spacing w:val="0"/>
          <w:sz w:val="22"/>
          <w:szCs w:val="22"/>
          <w:shd w:val="clear" w:fill="F5F5F5"/>
        </w:rPr>
        <w:t xml:space="preserve">Dr Kirti Shukla is associated with IILM University, Greater Noida since November 2023 as an Associate Professor in School of Computer Science and Engineering .She has more than 18 years of teaching experience in the institution of repute. She Earned her Doctorate degree in Computer Science from Banasthali Vidyapith Rajasthan in 2019. Her area of interest includes Computer Network, Distributed Computing and Artificial Intelligence. She has published around </w:t>
      </w:r>
      <w:r>
        <w:rPr>
          <w:rFonts w:hint="default" w:ascii="Times New Roman" w:hAnsi="Times New Roman" w:eastAsia="sans-serif" w:cs="Times New Roman"/>
          <w:i w:val="0"/>
          <w:iCs w:val="0"/>
          <w:caps w:val="0"/>
          <w:color w:val="595959"/>
          <w:spacing w:val="0"/>
          <w:sz w:val="22"/>
          <w:szCs w:val="22"/>
          <w:shd w:val="clear" w:fill="F5F5F5"/>
          <w:lang w:val="en-US"/>
        </w:rPr>
        <w:t>3</w:t>
      </w:r>
      <w:r>
        <w:rPr>
          <w:rFonts w:hint="default" w:ascii="Times New Roman" w:hAnsi="Times New Roman" w:eastAsia="sans-serif" w:cs="Times New Roman"/>
          <w:i w:val="0"/>
          <w:iCs w:val="0"/>
          <w:caps w:val="0"/>
          <w:color w:val="595959"/>
          <w:spacing w:val="0"/>
          <w:sz w:val="22"/>
          <w:szCs w:val="22"/>
          <w:shd w:val="clear" w:fill="F5F5F5"/>
        </w:rPr>
        <w:t>0 research papers in national &amp;</w:t>
      </w:r>
      <w:r>
        <w:rPr>
          <w:rFonts w:hint="default" w:ascii="Times New Roman" w:hAnsi="Times New Roman" w:eastAsia="sans-serif" w:cs="Times New Roman"/>
          <w:i w:val="0"/>
          <w:iCs w:val="0"/>
          <w:caps w:val="0"/>
          <w:color w:val="595959"/>
          <w:spacing w:val="0"/>
          <w:sz w:val="22"/>
          <w:szCs w:val="22"/>
          <w:shd w:val="clear" w:fill="F5F5F5"/>
          <w:lang w:val="en-US"/>
        </w:rPr>
        <w:t xml:space="preserve"> </w:t>
      </w:r>
      <w:r>
        <w:rPr>
          <w:rFonts w:hint="default" w:ascii="Times New Roman" w:hAnsi="Times New Roman" w:eastAsia="sans-serif" w:cs="Times New Roman"/>
          <w:i w:val="0"/>
          <w:iCs w:val="0"/>
          <w:caps w:val="0"/>
          <w:color w:val="595959"/>
          <w:spacing w:val="0"/>
          <w:sz w:val="22"/>
          <w:szCs w:val="22"/>
          <w:shd w:val="clear" w:fill="F5F5F5"/>
        </w:rPr>
        <w:t>international conferences and journals including MDPI, ACM Digital Library, IEEE eXplore, 5 Patents and 2 Books. She has worked as Invited Speaker</w:t>
      </w:r>
      <w:r>
        <w:rPr>
          <w:rFonts w:hint="default" w:ascii="Times New Roman" w:hAnsi="Times New Roman" w:eastAsia="sans-serif" w:cs="Times New Roman"/>
          <w:i w:val="0"/>
          <w:iCs w:val="0"/>
          <w:caps w:val="0"/>
          <w:color w:val="595959"/>
          <w:spacing w:val="0"/>
          <w:sz w:val="22"/>
          <w:szCs w:val="22"/>
          <w:shd w:val="clear" w:fill="F5F5F5"/>
          <w:lang w:val="en-US"/>
        </w:rPr>
        <w:t xml:space="preserve">, </w:t>
      </w:r>
      <w:r>
        <w:rPr>
          <w:rFonts w:hint="default" w:ascii="Times New Roman" w:hAnsi="Times New Roman" w:eastAsia="sans-serif" w:cs="Times New Roman"/>
          <w:i w:val="0"/>
          <w:iCs w:val="0"/>
          <w:caps w:val="0"/>
          <w:color w:val="595959"/>
          <w:spacing w:val="0"/>
          <w:sz w:val="22"/>
          <w:szCs w:val="22"/>
          <w:shd w:val="clear" w:fill="F5F5F5"/>
        </w:rPr>
        <w:t>Session Chair</w:t>
      </w:r>
      <w:r>
        <w:rPr>
          <w:rFonts w:hint="default" w:ascii="Times New Roman" w:hAnsi="Times New Roman" w:eastAsia="sans-serif" w:cs="Times New Roman"/>
          <w:i w:val="0"/>
          <w:iCs w:val="0"/>
          <w:caps w:val="0"/>
          <w:color w:val="595959"/>
          <w:spacing w:val="0"/>
          <w:sz w:val="22"/>
          <w:szCs w:val="22"/>
          <w:shd w:val="clear" w:fill="F5F5F5"/>
          <w:lang w:val="en-US"/>
        </w:rPr>
        <w:t xml:space="preserve">, </w:t>
      </w:r>
      <w:r>
        <w:rPr>
          <w:rFonts w:hint="default" w:ascii="Times New Roman" w:hAnsi="Times New Roman" w:eastAsia="sans-serif" w:cs="Times New Roman"/>
          <w:i w:val="0"/>
          <w:iCs w:val="0"/>
          <w:caps w:val="0"/>
          <w:color w:val="595959"/>
          <w:spacing w:val="0"/>
          <w:sz w:val="22"/>
          <w:szCs w:val="22"/>
          <w:shd w:val="clear" w:fill="F5F5F5"/>
        </w:rPr>
        <w:t>Reviewer, Editor,  in many Journals and Conferences. She has Completed Innovation Ambassdor Training by MoE innovation Cell &amp; AICTE . She was also Jury member of Toycathon by MoE innovation Cell &amp;</w:t>
      </w:r>
      <w:r>
        <w:rPr>
          <w:rFonts w:hint="default" w:ascii="Times New Roman" w:hAnsi="Times New Roman" w:eastAsia="sans-serif" w:cs="Times New Roman"/>
          <w:i w:val="0"/>
          <w:iCs w:val="0"/>
          <w:caps w:val="0"/>
          <w:color w:val="595959"/>
          <w:spacing w:val="0"/>
          <w:sz w:val="22"/>
          <w:szCs w:val="22"/>
          <w:shd w:val="clear" w:fill="F5F5F5"/>
          <w:lang w:val="en-US"/>
        </w:rPr>
        <w:t xml:space="preserve"> </w:t>
      </w:r>
      <w:r>
        <w:rPr>
          <w:rFonts w:hint="default" w:ascii="Times New Roman" w:hAnsi="Times New Roman" w:eastAsia="sans-serif" w:cs="Times New Roman"/>
          <w:i w:val="0"/>
          <w:iCs w:val="0"/>
          <w:caps w:val="0"/>
          <w:color w:val="595959"/>
          <w:spacing w:val="0"/>
          <w:sz w:val="22"/>
          <w:szCs w:val="22"/>
          <w:shd w:val="clear" w:fill="F5F5F5"/>
        </w:rPr>
        <w:t xml:space="preserve">AICTE in 2021. She worked in many Committees like E-Cell, Board Of Studies, College Research Commiittee etc. She worked with accrediation team of NAAC, NBA, ARIIA </w:t>
      </w:r>
      <w:r>
        <w:rPr>
          <w:rFonts w:hint="default" w:ascii="Times New Roman" w:hAnsi="Times New Roman" w:eastAsia="sans-serif" w:cs="Times New Roman"/>
          <w:i w:val="0"/>
          <w:iCs w:val="0"/>
          <w:caps w:val="0"/>
          <w:color w:val="595959"/>
          <w:spacing w:val="0"/>
          <w:sz w:val="22"/>
          <w:szCs w:val="22"/>
          <w:shd w:val="clear" w:fill="F5F5F5"/>
          <w:lang w:val="en-US"/>
        </w:rPr>
        <w:t xml:space="preserve"> and QS </w:t>
      </w:r>
      <w:r>
        <w:rPr>
          <w:rFonts w:hint="default" w:ascii="Times New Roman" w:hAnsi="Times New Roman" w:eastAsia="sans-serif" w:cs="Times New Roman"/>
          <w:i w:val="0"/>
          <w:iCs w:val="0"/>
          <w:caps w:val="0"/>
          <w:color w:val="595959"/>
          <w:spacing w:val="0"/>
          <w:sz w:val="22"/>
          <w:szCs w:val="22"/>
          <w:shd w:val="clear" w:fill="F5F5F5"/>
        </w:rPr>
        <w:t>ranking .</w:t>
      </w:r>
    </w:p>
    <w:p w14:paraId="1FD44679">
      <w:pPr>
        <w:shd w:val="clear" w:fill="FFFFFF" w:themeFill="background1"/>
        <w:spacing w:line="360" w:lineRule="auto"/>
        <w:jc w:val="both"/>
        <w:rPr>
          <w:rFonts w:hint="default" w:ascii="Times New Roman" w:hAnsi="Times New Roman" w:eastAsia="sans-serif" w:cs="Times New Roman"/>
          <w:i w:val="0"/>
          <w:iCs w:val="0"/>
          <w:caps w:val="0"/>
          <w:color w:val="595959"/>
          <w:spacing w:val="0"/>
          <w:sz w:val="24"/>
          <w:szCs w:val="24"/>
          <w:shd w:val="clear" w:fill="F5F5F5"/>
        </w:rPr>
      </w:pPr>
      <w:r>
        <w:rPr>
          <w:rFonts w:ascii="SimSun" w:hAnsi="SimSun" w:eastAsia="SimSun" w:cs="SimSun"/>
          <w:sz w:val="24"/>
          <w:szCs w:val="24"/>
        </w:rPr>
        <w:drawing>
          <wp:inline distT="0" distB="0" distL="114300" distR="114300">
            <wp:extent cx="952500" cy="1134110"/>
            <wp:effectExtent l="0" t="0" r="0" b="889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952500" cy="1134110"/>
                    </a:xfrm>
                    <a:prstGeom prst="rect">
                      <a:avLst/>
                    </a:prstGeom>
                    <a:noFill/>
                    <a:ln w="9525">
                      <a:noFill/>
                    </a:ln>
                  </pic:spPr>
                </pic:pic>
              </a:graphicData>
            </a:graphic>
          </wp:inline>
        </w:drawing>
      </w:r>
    </w:p>
    <w:p w14:paraId="0675BBA0">
      <w:pPr>
        <w:shd w:val="clear" w:fill="FFFFFF" w:themeFill="background1"/>
        <w:spacing w:line="240" w:lineRule="auto"/>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auto"/>
          <w:spacing w:val="0"/>
          <w:sz w:val="22"/>
          <w:szCs w:val="22"/>
          <w:shd w:val="clear" w:fill="F5F5F5"/>
        </w:rPr>
        <w:t>Dr. AMIT SHUKLA  is currently working as Assistant Professor in the School of Comput</w:t>
      </w:r>
      <w:r>
        <w:rPr>
          <w:rFonts w:hint="default" w:ascii="Times New Roman" w:hAnsi="Times New Roman" w:eastAsia="sans-serif" w:cs="Times New Roman"/>
          <w:i w:val="0"/>
          <w:iCs w:val="0"/>
          <w:caps w:val="0"/>
          <w:color w:val="auto"/>
          <w:spacing w:val="0"/>
          <w:sz w:val="22"/>
          <w:szCs w:val="22"/>
          <w:shd w:val="clear" w:fill="F5F5F5"/>
          <w:lang w:val="en-US"/>
        </w:rPr>
        <w:t>er</w:t>
      </w:r>
      <w:r>
        <w:rPr>
          <w:rFonts w:hint="default" w:ascii="Times New Roman" w:hAnsi="Times New Roman" w:eastAsia="sans-serif" w:cs="Times New Roman"/>
          <w:i w:val="0"/>
          <w:iCs w:val="0"/>
          <w:caps w:val="0"/>
          <w:color w:val="auto"/>
          <w:spacing w:val="0"/>
          <w:sz w:val="22"/>
          <w:szCs w:val="22"/>
          <w:shd w:val="clear" w:fill="F5F5F5"/>
        </w:rPr>
        <w:t xml:space="preserve"> Science and Engineering. </w:t>
      </w:r>
      <w:r>
        <w:rPr>
          <w:rFonts w:hint="default" w:ascii="Times New Roman" w:hAnsi="Times New Roman" w:eastAsia="sans-serif" w:cs="Times New Roman"/>
          <w:i w:val="0"/>
          <w:iCs w:val="0"/>
          <w:caps w:val="0"/>
          <w:color w:val="auto"/>
          <w:spacing w:val="0"/>
          <w:sz w:val="22"/>
          <w:szCs w:val="22"/>
          <w:shd w:val="clear" w:fill="F5F5F5"/>
          <w:lang w:val="en-US"/>
        </w:rPr>
        <w:t>H</w:t>
      </w:r>
      <w:r>
        <w:rPr>
          <w:rFonts w:hint="default" w:ascii="Times New Roman" w:hAnsi="Times New Roman" w:eastAsia="sans-serif" w:cs="Times New Roman"/>
          <w:i w:val="0"/>
          <w:iCs w:val="0"/>
          <w:caps w:val="0"/>
          <w:color w:val="auto"/>
          <w:spacing w:val="0"/>
          <w:sz w:val="22"/>
          <w:szCs w:val="22"/>
          <w:shd w:val="clear" w:fill="F5F5F5"/>
        </w:rPr>
        <w:t xml:space="preserve">e has a total experience of more than 18 years </w:t>
      </w:r>
      <w:r>
        <w:rPr>
          <w:rFonts w:hint="default" w:ascii="Times New Roman" w:hAnsi="Times New Roman" w:eastAsia="sans-serif" w:cs="Times New Roman"/>
          <w:i w:val="0"/>
          <w:iCs w:val="0"/>
          <w:caps w:val="0"/>
          <w:color w:val="auto"/>
          <w:spacing w:val="0"/>
          <w:sz w:val="22"/>
          <w:szCs w:val="22"/>
          <w:shd w:val="clear" w:fill="F5F5F5"/>
          <w:lang w:val="en-US"/>
        </w:rPr>
        <w:t xml:space="preserve">in </w:t>
      </w:r>
      <w:r>
        <w:rPr>
          <w:rFonts w:hint="default" w:ascii="Times New Roman" w:hAnsi="Times New Roman" w:eastAsia="sans-serif" w:cs="Times New Roman"/>
          <w:i w:val="0"/>
          <w:iCs w:val="0"/>
          <w:caps w:val="0"/>
          <w:color w:val="auto"/>
          <w:spacing w:val="0"/>
          <w:sz w:val="22"/>
          <w:szCs w:val="22"/>
          <w:shd w:val="clear" w:fill="F5F5F5"/>
        </w:rPr>
        <w:t xml:space="preserve"> teaching. He has been associated with Galgotias University since 2021. H</w:t>
      </w:r>
      <w:r>
        <w:rPr>
          <w:rFonts w:hint="default" w:ascii="Times New Roman" w:hAnsi="Times New Roman" w:eastAsia="sans-serif" w:cs="Times New Roman"/>
          <w:i w:val="0"/>
          <w:iCs w:val="0"/>
          <w:caps w:val="0"/>
          <w:color w:val="auto"/>
          <w:spacing w:val="0"/>
          <w:sz w:val="22"/>
          <w:szCs w:val="22"/>
          <w:shd w:val="clear" w:fill="F5F5F5"/>
          <w:lang w:val="en-US"/>
        </w:rPr>
        <w:t>is</w:t>
      </w:r>
      <w:r>
        <w:rPr>
          <w:rFonts w:hint="default" w:ascii="Times New Roman" w:hAnsi="Times New Roman" w:eastAsia="sans-serif" w:cs="Times New Roman"/>
          <w:i w:val="0"/>
          <w:iCs w:val="0"/>
          <w:caps w:val="0"/>
          <w:color w:val="auto"/>
          <w:spacing w:val="0"/>
          <w:sz w:val="22"/>
          <w:szCs w:val="22"/>
          <w:shd w:val="clear" w:fill="F5F5F5"/>
        </w:rPr>
        <w:t xml:space="preserve"> area of interest includes Remote Sensing</w:t>
      </w:r>
      <w:r>
        <w:rPr>
          <w:rFonts w:hint="default" w:ascii="Times New Roman" w:hAnsi="Times New Roman" w:eastAsia="sans-serif" w:cs="Times New Roman"/>
          <w:i w:val="0"/>
          <w:iCs w:val="0"/>
          <w:caps w:val="0"/>
          <w:color w:val="auto"/>
          <w:spacing w:val="0"/>
          <w:sz w:val="22"/>
          <w:szCs w:val="22"/>
          <w:shd w:val="clear" w:fill="F5F5F5"/>
          <w:lang w:val="en-US"/>
        </w:rPr>
        <w:t xml:space="preserve">, </w:t>
      </w:r>
      <w:r>
        <w:rPr>
          <w:rFonts w:hint="default" w:ascii="Times New Roman" w:hAnsi="Times New Roman" w:eastAsia="sans-serif" w:cs="Times New Roman"/>
          <w:i w:val="0"/>
          <w:iCs w:val="0"/>
          <w:caps w:val="0"/>
          <w:color w:val="auto"/>
          <w:spacing w:val="0"/>
          <w:sz w:val="22"/>
          <w:szCs w:val="22"/>
          <w:shd w:val="clear" w:fill="F5F5F5"/>
        </w:rPr>
        <w:t>Image Processing</w:t>
      </w:r>
      <w:r>
        <w:rPr>
          <w:rFonts w:hint="default" w:ascii="Times New Roman" w:hAnsi="Times New Roman" w:eastAsia="sans-serif" w:cs="Times New Roman"/>
          <w:i w:val="0"/>
          <w:iCs w:val="0"/>
          <w:caps w:val="0"/>
          <w:color w:val="auto"/>
          <w:spacing w:val="0"/>
          <w:sz w:val="22"/>
          <w:szCs w:val="22"/>
          <w:shd w:val="clear" w:fill="F5F5F5"/>
          <w:lang w:val="en-US"/>
        </w:rPr>
        <w:t xml:space="preserve">, </w:t>
      </w:r>
      <w:r>
        <w:rPr>
          <w:rFonts w:hint="default" w:ascii="Times New Roman" w:hAnsi="Times New Roman" w:eastAsia="sans-serif" w:cs="Times New Roman"/>
          <w:i w:val="0"/>
          <w:iCs w:val="0"/>
          <w:caps w:val="0"/>
          <w:color w:val="auto"/>
          <w:spacing w:val="0"/>
          <w:sz w:val="22"/>
          <w:szCs w:val="22"/>
          <w:shd w:val="clear" w:fill="F5F5F5"/>
        </w:rPr>
        <w:t>Deep Learning</w:t>
      </w:r>
      <w:r>
        <w:rPr>
          <w:rFonts w:hint="default" w:ascii="Times New Roman" w:hAnsi="Times New Roman" w:eastAsia="sans-serif" w:cs="Times New Roman"/>
          <w:i w:val="0"/>
          <w:iCs w:val="0"/>
          <w:caps w:val="0"/>
          <w:color w:val="auto"/>
          <w:spacing w:val="0"/>
          <w:sz w:val="22"/>
          <w:szCs w:val="22"/>
          <w:shd w:val="clear" w:fill="F5F5F5"/>
          <w:lang w:val="en-US"/>
        </w:rPr>
        <w:t>,</w:t>
      </w:r>
      <w:r>
        <w:rPr>
          <w:rFonts w:hint="default" w:ascii="Times New Roman" w:hAnsi="Times New Roman" w:eastAsia="sans-serif" w:cs="Times New Roman"/>
          <w:i w:val="0"/>
          <w:iCs w:val="0"/>
          <w:caps w:val="0"/>
          <w:color w:val="auto"/>
          <w:spacing w:val="0"/>
          <w:sz w:val="22"/>
          <w:szCs w:val="22"/>
          <w:shd w:val="clear" w:fill="F5F5F5"/>
        </w:rPr>
        <w:t>Machine Learning</w:t>
      </w:r>
      <w:r>
        <w:rPr>
          <w:rFonts w:hint="default" w:ascii="Times New Roman" w:hAnsi="Times New Roman" w:eastAsia="sans-serif" w:cs="Times New Roman"/>
          <w:i w:val="0"/>
          <w:iCs w:val="0"/>
          <w:caps w:val="0"/>
          <w:color w:val="auto"/>
          <w:spacing w:val="0"/>
          <w:sz w:val="22"/>
          <w:szCs w:val="22"/>
          <w:shd w:val="clear" w:fill="F5F5F5"/>
          <w:lang w:val="en-US"/>
        </w:rPr>
        <w:t>.  H</w:t>
      </w:r>
      <w:r>
        <w:rPr>
          <w:rFonts w:hint="default" w:ascii="Times New Roman" w:hAnsi="Times New Roman" w:eastAsia="sans-serif" w:cs="Times New Roman"/>
          <w:i w:val="0"/>
          <w:iCs w:val="0"/>
          <w:caps w:val="0"/>
          <w:color w:val="auto"/>
          <w:spacing w:val="0"/>
          <w:sz w:val="22"/>
          <w:szCs w:val="22"/>
          <w:shd w:val="clear" w:fill="F5F5F5"/>
        </w:rPr>
        <w:t xml:space="preserve">e has published around </w:t>
      </w:r>
      <w:r>
        <w:rPr>
          <w:rFonts w:hint="default" w:ascii="Times New Roman" w:hAnsi="Times New Roman" w:eastAsia="sans-serif" w:cs="Times New Roman"/>
          <w:i w:val="0"/>
          <w:iCs w:val="0"/>
          <w:caps w:val="0"/>
          <w:color w:val="auto"/>
          <w:spacing w:val="0"/>
          <w:sz w:val="22"/>
          <w:szCs w:val="22"/>
          <w:shd w:val="clear" w:fill="F5F5F5"/>
          <w:lang w:val="en-US"/>
        </w:rPr>
        <w:t>3</w:t>
      </w:r>
      <w:r>
        <w:rPr>
          <w:rFonts w:hint="default" w:ascii="Times New Roman" w:hAnsi="Times New Roman" w:eastAsia="sans-serif" w:cs="Times New Roman"/>
          <w:i w:val="0"/>
          <w:iCs w:val="0"/>
          <w:caps w:val="0"/>
          <w:color w:val="auto"/>
          <w:spacing w:val="0"/>
          <w:sz w:val="22"/>
          <w:szCs w:val="22"/>
          <w:shd w:val="clear" w:fill="F5F5F5"/>
        </w:rPr>
        <w:t>0 research papers in national &amp;</w:t>
      </w:r>
      <w:r>
        <w:rPr>
          <w:rFonts w:hint="default" w:ascii="Times New Roman" w:hAnsi="Times New Roman" w:eastAsia="sans-serif" w:cs="Times New Roman"/>
          <w:i w:val="0"/>
          <w:iCs w:val="0"/>
          <w:caps w:val="0"/>
          <w:color w:val="auto"/>
          <w:spacing w:val="0"/>
          <w:sz w:val="22"/>
          <w:szCs w:val="22"/>
          <w:shd w:val="clear" w:fill="F5F5F5"/>
          <w:lang w:val="en-US"/>
        </w:rPr>
        <w:t xml:space="preserve"> </w:t>
      </w:r>
      <w:r>
        <w:rPr>
          <w:rFonts w:hint="default" w:ascii="Times New Roman" w:hAnsi="Times New Roman" w:eastAsia="sans-serif" w:cs="Times New Roman"/>
          <w:i w:val="0"/>
          <w:iCs w:val="0"/>
          <w:caps w:val="0"/>
          <w:color w:val="auto"/>
          <w:spacing w:val="0"/>
          <w:sz w:val="22"/>
          <w:szCs w:val="22"/>
          <w:shd w:val="clear" w:fill="F5F5F5"/>
        </w:rPr>
        <w:t>international conferences and journals including ACM Digital Library, IEEE eXplore, 5 Patents</w:t>
      </w:r>
      <w:r>
        <w:rPr>
          <w:rFonts w:hint="default" w:ascii="Times New Roman" w:hAnsi="Times New Roman" w:eastAsia="sans-serif" w:cs="Times New Roman"/>
          <w:i w:val="0"/>
          <w:iCs w:val="0"/>
          <w:caps w:val="0"/>
          <w:color w:val="auto"/>
          <w:spacing w:val="0"/>
          <w:sz w:val="22"/>
          <w:szCs w:val="22"/>
          <w:shd w:val="clear" w:fill="F5F5F5"/>
          <w:lang w:val="en-US"/>
        </w:rPr>
        <w:t xml:space="preserve"> published &amp; 1 granted</w:t>
      </w:r>
      <w:r>
        <w:rPr>
          <w:rFonts w:hint="default" w:ascii="Times New Roman" w:hAnsi="Times New Roman" w:eastAsia="sans-serif" w:cs="Times New Roman"/>
          <w:i w:val="0"/>
          <w:iCs w:val="0"/>
          <w:caps w:val="0"/>
          <w:color w:val="auto"/>
          <w:spacing w:val="0"/>
          <w:sz w:val="22"/>
          <w:szCs w:val="22"/>
          <w:shd w:val="clear" w:fill="F5F5F5"/>
        </w:rPr>
        <w:t xml:space="preserve"> and 2 Books.</w:t>
      </w:r>
      <w:r>
        <w:rPr>
          <w:rFonts w:hint="default" w:ascii="Times New Roman" w:hAnsi="Times New Roman" w:eastAsia="sans-serif" w:cs="Times New Roman"/>
          <w:i w:val="0"/>
          <w:iCs w:val="0"/>
          <w:caps w:val="0"/>
          <w:color w:val="auto"/>
          <w:spacing w:val="0"/>
          <w:sz w:val="22"/>
          <w:szCs w:val="22"/>
          <w:shd w:val="clear" w:fill="F5F5F5"/>
          <w:lang w:val="en-US"/>
        </w:rPr>
        <w:t xml:space="preserve"> He</w:t>
      </w:r>
      <w:r>
        <w:rPr>
          <w:rFonts w:hint="default" w:ascii="Times New Roman" w:hAnsi="Times New Roman" w:eastAsia="sans-serif" w:cs="Times New Roman"/>
          <w:i w:val="0"/>
          <w:iCs w:val="0"/>
          <w:caps w:val="0"/>
          <w:color w:val="auto"/>
          <w:spacing w:val="0"/>
          <w:sz w:val="22"/>
          <w:szCs w:val="22"/>
          <w:shd w:val="clear" w:fill="F5F5F5"/>
        </w:rPr>
        <w:t xml:space="preserve"> has worked as</w:t>
      </w:r>
      <w:r>
        <w:rPr>
          <w:rFonts w:hint="default" w:ascii="Times New Roman" w:hAnsi="Times New Roman" w:eastAsia="sans-serif" w:cs="Times New Roman"/>
          <w:i w:val="0"/>
          <w:iCs w:val="0"/>
          <w:caps w:val="0"/>
          <w:color w:val="auto"/>
          <w:spacing w:val="0"/>
          <w:sz w:val="22"/>
          <w:szCs w:val="22"/>
          <w:shd w:val="clear" w:fill="F5F5F5"/>
          <w:lang w:val="en-US"/>
        </w:rPr>
        <w:t xml:space="preserve"> </w:t>
      </w:r>
      <w:r>
        <w:rPr>
          <w:rFonts w:hint="default" w:ascii="Times New Roman" w:hAnsi="Times New Roman" w:eastAsia="sans-serif" w:cs="Times New Roman"/>
          <w:i w:val="0"/>
          <w:iCs w:val="0"/>
          <w:caps w:val="0"/>
          <w:color w:val="auto"/>
          <w:spacing w:val="0"/>
          <w:sz w:val="22"/>
          <w:szCs w:val="22"/>
          <w:shd w:val="clear" w:fill="F5F5F5"/>
        </w:rPr>
        <w:t>Session Chair</w:t>
      </w:r>
      <w:r>
        <w:rPr>
          <w:rFonts w:hint="default" w:ascii="Times New Roman" w:hAnsi="Times New Roman" w:eastAsia="sans-serif" w:cs="Times New Roman"/>
          <w:i w:val="0"/>
          <w:iCs w:val="0"/>
          <w:caps w:val="0"/>
          <w:color w:val="auto"/>
          <w:spacing w:val="0"/>
          <w:sz w:val="22"/>
          <w:szCs w:val="22"/>
          <w:shd w:val="clear" w:fill="F5F5F5"/>
          <w:lang w:val="en-US"/>
        </w:rPr>
        <w:t xml:space="preserve">, </w:t>
      </w:r>
      <w:r>
        <w:rPr>
          <w:rFonts w:hint="default" w:ascii="Times New Roman" w:hAnsi="Times New Roman" w:eastAsia="sans-serif" w:cs="Times New Roman"/>
          <w:i w:val="0"/>
          <w:iCs w:val="0"/>
          <w:caps w:val="0"/>
          <w:color w:val="auto"/>
          <w:spacing w:val="0"/>
          <w:sz w:val="22"/>
          <w:szCs w:val="22"/>
          <w:shd w:val="clear" w:fill="F5F5F5"/>
        </w:rPr>
        <w:t xml:space="preserve">Reviewer, Editor,  in many Journals and Conferences. </w:t>
      </w:r>
      <w:r>
        <w:rPr>
          <w:rFonts w:hint="default" w:ascii="Times New Roman" w:hAnsi="Times New Roman" w:eastAsia="sans-serif" w:cs="Times New Roman"/>
          <w:i w:val="0"/>
          <w:iCs w:val="0"/>
          <w:caps w:val="0"/>
          <w:color w:val="auto"/>
          <w:spacing w:val="0"/>
          <w:sz w:val="22"/>
          <w:szCs w:val="22"/>
          <w:shd w:val="clear" w:fill="F5F5F5"/>
          <w:lang w:val="en-US"/>
        </w:rPr>
        <w:t xml:space="preserve"> He</w:t>
      </w:r>
      <w:r>
        <w:rPr>
          <w:rFonts w:hint="default" w:ascii="Times New Roman" w:hAnsi="Times New Roman" w:eastAsia="sans-serif" w:cs="Times New Roman"/>
          <w:i w:val="0"/>
          <w:iCs w:val="0"/>
          <w:caps w:val="0"/>
          <w:color w:val="auto"/>
          <w:spacing w:val="0"/>
          <w:sz w:val="22"/>
          <w:szCs w:val="22"/>
          <w:shd w:val="clear" w:fill="F5F5F5"/>
        </w:rPr>
        <w:t xml:space="preserve"> was also Jury member of Toycathon by MoE innovation Cell &amp;</w:t>
      </w:r>
      <w:r>
        <w:rPr>
          <w:rFonts w:hint="default" w:ascii="Times New Roman" w:hAnsi="Times New Roman" w:eastAsia="sans-serif" w:cs="Times New Roman"/>
          <w:i w:val="0"/>
          <w:iCs w:val="0"/>
          <w:caps w:val="0"/>
          <w:color w:val="auto"/>
          <w:spacing w:val="0"/>
          <w:sz w:val="22"/>
          <w:szCs w:val="22"/>
          <w:shd w:val="clear" w:fill="F5F5F5"/>
          <w:lang w:val="en-US"/>
        </w:rPr>
        <w:t xml:space="preserve"> </w:t>
      </w:r>
      <w:r>
        <w:rPr>
          <w:rFonts w:hint="default" w:ascii="Times New Roman" w:hAnsi="Times New Roman" w:eastAsia="sans-serif" w:cs="Times New Roman"/>
          <w:i w:val="0"/>
          <w:iCs w:val="0"/>
          <w:caps w:val="0"/>
          <w:color w:val="auto"/>
          <w:spacing w:val="0"/>
          <w:sz w:val="22"/>
          <w:szCs w:val="22"/>
          <w:shd w:val="clear" w:fill="F5F5F5"/>
        </w:rPr>
        <w:t xml:space="preserve">AICTE in 2021. </w:t>
      </w:r>
      <w:r>
        <w:rPr>
          <w:rFonts w:hint="default" w:ascii="Times New Roman" w:hAnsi="Times New Roman" w:eastAsia="sans-serif" w:cs="Times New Roman"/>
          <w:i w:val="0"/>
          <w:iCs w:val="0"/>
          <w:caps w:val="0"/>
          <w:color w:val="auto"/>
          <w:spacing w:val="0"/>
          <w:sz w:val="22"/>
          <w:szCs w:val="22"/>
          <w:shd w:val="clear" w:fill="F5F5F5"/>
          <w:lang w:val="en-US"/>
        </w:rPr>
        <w:t>He</w:t>
      </w:r>
      <w:r>
        <w:rPr>
          <w:rFonts w:hint="default" w:ascii="Times New Roman" w:hAnsi="Times New Roman" w:eastAsia="sans-serif" w:cs="Times New Roman"/>
          <w:i w:val="0"/>
          <w:iCs w:val="0"/>
          <w:caps w:val="0"/>
          <w:color w:val="auto"/>
          <w:spacing w:val="0"/>
          <w:sz w:val="22"/>
          <w:szCs w:val="22"/>
          <w:shd w:val="clear" w:fill="F5F5F5"/>
        </w:rPr>
        <w:t xml:space="preserve"> worked in many Committees like E-Cell, Board Of Studies, College Research Commiittee </w:t>
      </w:r>
      <w:r>
        <w:rPr>
          <w:rFonts w:hint="default" w:ascii="Times New Roman" w:hAnsi="Times New Roman" w:eastAsia="sans-serif" w:cs="Times New Roman"/>
          <w:i w:val="0"/>
          <w:iCs w:val="0"/>
          <w:caps w:val="0"/>
          <w:color w:val="auto"/>
          <w:spacing w:val="0"/>
          <w:sz w:val="22"/>
          <w:szCs w:val="22"/>
          <w:shd w:val="clear" w:fill="F5F5F5"/>
          <w:lang w:val="en-US"/>
        </w:rPr>
        <w:t xml:space="preserve">, Time Table &amp; ERP </w:t>
      </w:r>
      <w:r>
        <w:rPr>
          <w:rFonts w:hint="default" w:ascii="Times New Roman" w:hAnsi="Times New Roman" w:eastAsia="sans-serif" w:cs="Times New Roman"/>
          <w:i w:val="0"/>
          <w:iCs w:val="0"/>
          <w:caps w:val="0"/>
          <w:color w:val="auto"/>
          <w:spacing w:val="0"/>
          <w:sz w:val="22"/>
          <w:szCs w:val="22"/>
          <w:shd w:val="clear" w:fill="F5F5F5"/>
        </w:rPr>
        <w:t xml:space="preserve">etc. </w:t>
      </w:r>
      <w:r>
        <w:rPr>
          <w:rFonts w:hint="default" w:ascii="Times New Roman" w:hAnsi="Times New Roman" w:eastAsia="sans-serif" w:cs="Times New Roman"/>
          <w:i w:val="0"/>
          <w:iCs w:val="0"/>
          <w:caps w:val="0"/>
          <w:color w:val="auto"/>
          <w:spacing w:val="0"/>
          <w:sz w:val="22"/>
          <w:szCs w:val="22"/>
          <w:shd w:val="clear" w:fill="F5F5F5"/>
          <w:lang w:val="en-US"/>
        </w:rPr>
        <w:t>H</w:t>
      </w:r>
      <w:r>
        <w:rPr>
          <w:rFonts w:hint="default" w:ascii="Times New Roman" w:hAnsi="Times New Roman" w:eastAsia="sans-serif" w:cs="Times New Roman"/>
          <w:i w:val="0"/>
          <w:iCs w:val="0"/>
          <w:caps w:val="0"/>
          <w:color w:val="auto"/>
          <w:spacing w:val="0"/>
          <w:sz w:val="22"/>
          <w:szCs w:val="22"/>
          <w:shd w:val="clear" w:fill="F5F5F5"/>
        </w:rPr>
        <w:t>e</w:t>
      </w:r>
      <w:r>
        <w:rPr>
          <w:rFonts w:hint="default" w:ascii="Times New Roman" w:hAnsi="Times New Roman" w:eastAsia="sans-serif" w:cs="Times New Roman"/>
          <w:i w:val="0"/>
          <w:iCs w:val="0"/>
          <w:caps w:val="0"/>
          <w:color w:val="auto"/>
          <w:spacing w:val="0"/>
          <w:sz w:val="22"/>
          <w:szCs w:val="22"/>
          <w:shd w:val="clear" w:fill="F5F5F5"/>
          <w:lang w:val="en-US"/>
        </w:rPr>
        <w:t xml:space="preserve"> has</w:t>
      </w:r>
      <w:r>
        <w:rPr>
          <w:rFonts w:hint="default" w:ascii="Times New Roman" w:hAnsi="Times New Roman" w:eastAsia="sans-serif" w:cs="Times New Roman"/>
          <w:i w:val="0"/>
          <w:iCs w:val="0"/>
          <w:caps w:val="0"/>
          <w:color w:val="auto"/>
          <w:spacing w:val="0"/>
          <w:sz w:val="22"/>
          <w:szCs w:val="22"/>
          <w:shd w:val="clear" w:fill="F5F5F5"/>
        </w:rPr>
        <w:t xml:space="preserve"> worked with accrediation team of NAAC, NBA, ARIIA </w:t>
      </w:r>
      <w:r>
        <w:rPr>
          <w:rFonts w:hint="default" w:ascii="Times New Roman" w:hAnsi="Times New Roman" w:eastAsia="sans-serif" w:cs="Times New Roman"/>
          <w:i w:val="0"/>
          <w:iCs w:val="0"/>
          <w:caps w:val="0"/>
          <w:color w:val="auto"/>
          <w:spacing w:val="0"/>
          <w:sz w:val="22"/>
          <w:szCs w:val="22"/>
          <w:shd w:val="clear" w:fill="F5F5F5"/>
          <w:lang w:val="en-US"/>
        </w:rPr>
        <w:t xml:space="preserve"> and QS </w:t>
      </w:r>
      <w:r>
        <w:rPr>
          <w:rFonts w:hint="default" w:ascii="Times New Roman" w:hAnsi="Times New Roman" w:eastAsia="sans-serif" w:cs="Times New Roman"/>
          <w:i w:val="0"/>
          <w:iCs w:val="0"/>
          <w:caps w:val="0"/>
          <w:color w:val="auto"/>
          <w:spacing w:val="0"/>
          <w:sz w:val="22"/>
          <w:szCs w:val="22"/>
          <w:shd w:val="clear" w:fill="F5F5F5"/>
        </w:rPr>
        <w:t xml:space="preserve">ranking </w:t>
      </w:r>
      <w:r>
        <w:rPr>
          <w:rFonts w:hint="default" w:ascii="Times New Roman" w:hAnsi="Times New Roman" w:eastAsia="sans-serif" w:cs="Times New Roman"/>
          <w:i w:val="0"/>
          <w:iCs w:val="0"/>
          <w:caps w:val="0"/>
          <w:color w:val="595959"/>
          <w:spacing w:val="0"/>
          <w:sz w:val="22"/>
          <w:szCs w:val="22"/>
          <w:shd w:val="clear" w:fill="F5F5F5"/>
        </w:rPr>
        <w:t>.</w:t>
      </w:r>
    </w:p>
    <w:p w14:paraId="4C32EF6B">
      <w:pPr>
        <w:jc w:val="both"/>
        <w:rPr>
          <w:sz w:val="22"/>
          <w:szCs w:val="22"/>
        </w:rPr>
      </w:pPr>
      <w:r>
        <w:rPr>
          <w:rFonts w:hint="default" w:ascii="Times New Roman" w:hAnsi="Times New Roman" w:eastAsia="sans-serif" w:cs="Times New Roman"/>
          <w:i w:val="0"/>
          <w:iCs w:val="0"/>
          <w:caps w:val="0"/>
          <w:color w:val="auto"/>
          <w:spacing w:val="0"/>
          <w:sz w:val="22"/>
          <w:szCs w:val="22"/>
          <w:shd w:val="clear" w:fill="F5F5F5"/>
        </w:rPr>
        <w:t>Being a passionate teacher, He believes that teaching is not merely restricted to making the students understand the underlying concepts of a course but also to developing critical thinking and evaluating alternate approaches for problem-solving. He always puts his efforts toward the overall development of his students. He has convened/organized more than 40 co-curricular/Extracurricular events for the benefit of students in the past 5 years.</w:t>
      </w:r>
    </w:p>
    <w:sectPr>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AD9D9"/>
    <w:multiLevelType w:val="singleLevel"/>
    <w:tmpl w:val="709AD9D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C5"/>
    <w:rsid w:val="003B49C5"/>
    <w:rsid w:val="00541803"/>
    <w:rsid w:val="2123408C"/>
    <w:rsid w:val="2F9567B3"/>
    <w:rsid w:val="5388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Calibri" w:cs="Calibri"/>
      <w:sz w:val="22"/>
      <w:szCs w:val="22"/>
      <w:lang w:val="en-IN"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1">
    <w:name w:val="Strong"/>
    <w:basedOn w:val="8"/>
    <w:qFormat/>
    <w:uiPriority w:val="22"/>
    <w:rPr>
      <w:b/>
      <w:bCs/>
    </w:rPr>
  </w:style>
  <w:style w:type="paragraph" w:styleId="1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0"/>
    <w:pPr>
      <w:keepNext/>
      <w:keepLines/>
      <w:spacing w:before="480" w:after="120"/>
    </w:pPr>
    <w:rPr>
      <w:b/>
      <w:sz w:val="72"/>
      <w:szCs w:val="72"/>
    </w:rPr>
  </w:style>
  <w:style w:type="paragraph" w:styleId="14">
    <w:name w:val="List Paragraph"/>
    <w:basedOn w:val="1"/>
    <w:qFormat/>
    <w:uiPriority w:val="34"/>
    <w:pPr>
      <w:ind w:left="720"/>
    </w:pPr>
    <w:rPr>
      <w:rFonts w:ascii="Calibri" w:hAnsi="Calibri" w:eastAsia="Calibri" w:cs="Times New Roman"/>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955</Words>
  <Characters>5446</Characters>
  <Lines>45</Lines>
  <Paragraphs>12</Paragraphs>
  <TotalTime>13</TotalTime>
  <ScaleCrop>false</ScaleCrop>
  <LinksUpToDate>false</LinksUpToDate>
  <CharactersWithSpaces>6389</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2024-04-20T20:35:00Z</dcterms:created>
  <dc:creator>Kritika</dc:creator>
  <cp:lastModifiedBy>Kirti Shukla</cp:lastModifiedBy>
  <dcterms:modified xsi:type="dcterms:W3CDTF">2024-07-01T11:34:40Z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08D7FF7A1ED04BD78A49740638C7DC7C_13</vt:lpwstr>
  </property>
</Properties>
</file>